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26" w:rsidRPr="002D3943" w:rsidRDefault="008A6942" w:rsidP="002D3943">
      <w:pPr>
        <w:spacing w:after="330" w:line="840" w:lineRule="atLeast"/>
        <w:jc w:val="center"/>
        <w:outlineLvl w:val="0"/>
        <w:rPr>
          <w:rFonts w:eastAsia="Times New Roman" w:cstheme="minorHAnsi"/>
          <w:b/>
          <w:bCs/>
          <w:color w:val="0A7CB9"/>
          <w:kern w:val="36"/>
          <w:sz w:val="56"/>
          <w:szCs w:val="56"/>
          <w:lang w:eastAsia="en-AU"/>
        </w:rPr>
      </w:pPr>
      <w:r>
        <w:rPr>
          <w:noProof/>
        </w:rPr>
        <w:drawing>
          <wp:inline distT="0" distB="0" distL="0" distR="0" wp14:anchorId="6754C5A1" wp14:editId="6E7B8F13">
            <wp:extent cx="6188710" cy="323360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3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943" w:rsidRPr="00812270">
        <w:rPr>
          <w:rFonts w:ascii="Montserrat" w:eastAsia="Times New Roman" w:hAnsi="Montserrat" w:cs="Times New Roman"/>
          <w:b/>
          <w:bCs/>
          <w:color w:val="E62800"/>
          <w:sz w:val="32"/>
          <w:szCs w:val="32"/>
        </w:rPr>
        <w:t xml:space="preserve">FREE </w:t>
      </w:r>
      <w:proofErr w:type="gramStart"/>
      <w:r w:rsidR="002D3943" w:rsidRPr="00812270">
        <w:rPr>
          <w:rFonts w:ascii="Montserrat" w:eastAsia="Times New Roman" w:hAnsi="Montserrat" w:cs="Times New Roman"/>
          <w:b/>
          <w:bCs/>
          <w:color w:val="E62800"/>
          <w:sz w:val="32"/>
          <w:szCs w:val="32"/>
        </w:rPr>
        <w:t>1 hour</w:t>
      </w:r>
      <w:proofErr w:type="gramEnd"/>
      <w:r w:rsidR="002D3943" w:rsidRPr="00812270">
        <w:rPr>
          <w:rFonts w:ascii="Montserrat" w:eastAsia="Times New Roman" w:hAnsi="Montserrat" w:cs="Times New Roman"/>
          <w:b/>
          <w:bCs/>
          <w:color w:val="E62800"/>
          <w:sz w:val="32"/>
          <w:szCs w:val="32"/>
        </w:rPr>
        <w:t xml:space="preserve"> energy management training for</w:t>
      </w:r>
      <w:r w:rsidR="00CD2DC8" w:rsidRPr="00812270">
        <w:rPr>
          <w:rFonts w:ascii="Montserrat" w:eastAsia="Times New Roman" w:hAnsi="Montserrat" w:cs="Times New Roman"/>
          <w:b/>
          <w:bCs/>
          <w:color w:val="E62800"/>
          <w:sz w:val="32"/>
          <w:szCs w:val="32"/>
        </w:rPr>
        <w:t xml:space="preserve"> business</w:t>
      </w:r>
    </w:p>
    <w:tbl>
      <w:tblPr>
        <w:tblStyle w:val="TableGrid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8"/>
        <w:gridCol w:w="5068"/>
      </w:tblGrid>
      <w:tr w:rsidR="00A01B34" w:rsidTr="002E23CE">
        <w:tc>
          <w:tcPr>
            <w:tcW w:w="4678" w:type="dxa"/>
            <w:gridSpan w:val="2"/>
          </w:tcPr>
          <w:p w:rsidR="00A01B34" w:rsidRPr="00CD2DC8" w:rsidRDefault="002D3943" w:rsidP="00812270">
            <w:pPr>
              <w:pStyle w:val="Heading3"/>
              <w:keepNext/>
              <w:keepLines/>
              <w:spacing w:before="0" w:beforeAutospacing="0" w:after="120" w:afterAutospacing="0" w:line="320" w:lineRule="exact"/>
              <w:outlineLvl w:val="2"/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</w:pPr>
            <w:r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  <w:t>Learn how to:</w:t>
            </w:r>
          </w:p>
          <w:p w:rsidR="00A01B34" w:rsidRPr="0036334B" w:rsidRDefault="002D3943" w:rsidP="00CD2DC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Montserrat" w:eastAsia="Arial" w:hAnsi="Montserrat" w:cs="Times New Roman"/>
                <w:color w:val="000000" w:themeColor="text1"/>
              </w:rPr>
            </w:pPr>
            <w:r>
              <w:rPr>
                <w:rFonts w:ascii="Montserrat" w:eastAsia="Arial" w:hAnsi="Montserrat" w:cs="Times New Roman"/>
                <w:color w:val="000000" w:themeColor="text1"/>
              </w:rPr>
              <w:t>A</w:t>
            </w:r>
            <w:r w:rsidR="00A01B34" w:rsidRPr="0036334B">
              <w:rPr>
                <w:rFonts w:ascii="Montserrat" w:eastAsia="Arial" w:hAnsi="Montserrat" w:cs="Times New Roman"/>
                <w:color w:val="000000" w:themeColor="text1"/>
              </w:rPr>
              <w:t>nalyse your energy bills</w:t>
            </w:r>
          </w:p>
          <w:p w:rsidR="00A01B34" w:rsidRPr="0036334B" w:rsidRDefault="00A01B34" w:rsidP="00CD2DC8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Montserrat" w:eastAsia="Arial" w:hAnsi="Montserrat" w:cs="Times New Roman"/>
                <w:color w:val="000000" w:themeColor="text1"/>
              </w:rPr>
            </w:pPr>
            <w:r>
              <w:rPr>
                <w:rFonts w:ascii="Montserrat" w:eastAsia="Arial" w:hAnsi="Montserrat" w:cs="Times New Roman"/>
                <w:color w:val="000000" w:themeColor="text1"/>
              </w:rPr>
              <w:t>U</w:t>
            </w:r>
            <w:r w:rsidRPr="0036334B">
              <w:rPr>
                <w:rFonts w:ascii="Montserrat" w:eastAsia="Arial" w:hAnsi="Montserrat" w:cs="Times New Roman"/>
                <w:color w:val="000000" w:themeColor="text1"/>
              </w:rPr>
              <w:t>nderstand how your business uses energy</w:t>
            </w:r>
          </w:p>
          <w:p w:rsidR="002D3943" w:rsidRDefault="00A01B34" w:rsidP="002D394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Montserrat" w:eastAsia="Arial" w:hAnsi="Montserrat" w:cs="Times New Roman"/>
              </w:rPr>
            </w:pPr>
            <w:r w:rsidRPr="002D3943">
              <w:rPr>
                <w:rFonts w:ascii="Montserrat" w:eastAsia="Arial" w:hAnsi="Montserrat" w:cs="Times New Roman"/>
              </w:rPr>
              <w:t>Identify energy saving opportunities, including no-cost and low-cost solutions</w:t>
            </w:r>
          </w:p>
          <w:p w:rsidR="00A01B34" w:rsidRPr="002D3943" w:rsidRDefault="002D3943" w:rsidP="002D3943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Montserrat" w:eastAsia="Arial" w:hAnsi="Montserrat" w:cs="Times New Roman"/>
              </w:rPr>
            </w:pPr>
            <w:r>
              <w:rPr>
                <w:rFonts w:ascii="Montserrat" w:eastAsia="Arial" w:hAnsi="Montserrat" w:cs="Times New Roman"/>
              </w:rPr>
              <w:t>Access</w:t>
            </w:r>
            <w:r w:rsidR="00A01B34" w:rsidRPr="002D3943">
              <w:rPr>
                <w:rFonts w:ascii="Montserrat" w:eastAsia="Arial" w:hAnsi="Montserrat" w:cs="Times New Roman"/>
              </w:rPr>
              <w:t xml:space="preserve"> </w:t>
            </w:r>
            <w:r w:rsidR="008C2AFE">
              <w:rPr>
                <w:rFonts w:ascii="Montserrat" w:eastAsia="Arial" w:hAnsi="Montserrat" w:cs="Times New Roman"/>
              </w:rPr>
              <w:t>resources and funding</w:t>
            </w:r>
            <w:r w:rsidR="00A01B34" w:rsidRPr="002D3943">
              <w:rPr>
                <w:rFonts w:ascii="Montserrat" w:eastAsia="Arial" w:hAnsi="Montserrat" w:cs="Times New Roman"/>
              </w:rPr>
              <w:t xml:space="preserve"> that </w:t>
            </w:r>
            <w:r w:rsidR="00A01B34" w:rsidRPr="002D3943">
              <w:rPr>
                <w:rFonts w:ascii="Montserrat" w:eastAsia="Arial" w:hAnsi="Montserrat" w:cs="Times New Roman"/>
                <w:color w:val="000000" w:themeColor="text1"/>
              </w:rPr>
              <w:t>will help you</w:t>
            </w:r>
            <w:r w:rsidR="0025656D">
              <w:rPr>
                <w:rFonts w:ascii="Montserrat" w:eastAsia="Arial" w:hAnsi="Montserrat" w:cs="Times New Roman"/>
                <w:color w:val="000000" w:themeColor="text1"/>
              </w:rPr>
              <w:t xml:space="preserve"> </w:t>
            </w:r>
            <w:proofErr w:type="gramStart"/>
            <w:r w:rsidR="00A01B34" w:rsidRPr="002D3943">
              <w:rPr>
                <w:rFonts w:ascii="Montserrat" w:eastAsia="Arial" w:hAnsi="Montserrat" w:cs="Times New Roman"/>
                <w:color w:val="000000" w:themeColor="text1"/>
              </w:rPr>
              <w:t>take</w:t>
            </w:r>
            <w:r>
              <w:rPr>
                <w:rFonts w:ascii="Montserrat" w:eastAsia="Arial" w:hAnsi="Montserrat" w:cs="Times New Roman"/>
                <w:color w:val="000000" w:themeColor="text1"/>
              </w:rPr>
              <w:t xml:space="preserve"> </w:t>
            </w:r>
            <w:r w:rsidR="00A01B34" w:rsidRPr="002D3943">
              <w:rPr>
                <w:rFonts w:ascii="Montserrat" w:eastAsia="Arial" w:hAnsi="Montserrat" w:cs="Times New Roman"/>
                <w:color w:val="000000" w:themeColor="text1"/>
              </w:rPr>
              <w:t>action</w:t>
            </w:r>
            <w:proofErr w:type="gramEnd"/>
          </w:p>
        </w:tc>
        <w:tc>
          <w:tcPr>
            <w:tcW w:w="5068" w:type="dxa"/>
          </w:tcPr>
          <w:p w:rsidR="00A01B34" w:rsidRPr="00CD2DC8" w:rsidRDefault="00A01B34" w:rsidP="00812270">
            <w:pPr>
              <w:pStyle w:val="Heading3"/>
              <w:keepNext/>
              <w:keepLines/>
              <w:spacing w:before="0" w:beforeAutospacing="0" w:after="120" w:afterAutospacing="0" w:line="320" w:lineRule="exact"/>
              <w:outlineLvl w:val="2"/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</w:pPr>
            <w:r w:rsidRPr="00CD2DC8"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  <w:t>Who should attend?</w:t>
            </w:r>
          </w:p>
          <w:p w:rsidR="00A01B34" w:rsidRDefault="00A01B34" w:rsidP="006329E9">
            <w:pPr>
              <w:rPr>
                <w:rFonts w:ascii="Montserrat" w:hAnsi="Montserrat"/>
              </w:rPr>
            </w:pPr>
            <w:r w:rsidRPr="00A64F1A">
              <w:rPr>
                <w:rFonts w:ascii="Montserrat" w:hAnsi="Montserrat"/>
              </w:rPr>
              <w:t xml:space="preserve">Small business owners or staff </w:t>
            </w:r>
          </w:p>
          <w:p w:rsidR="00A01B34" w:rsidRPr="00CD2DC8" w:rsidRDefault="00A01B34" w:rsidP="00CD2DC8">
            <w:pPr>
              <w:pStyle w:val="Heading3"/>
              <w:keepNext/>
              <w:keepLines/>
              <w:spacing w:before="360" w:beforeAutospacing="0" w:after="120" w:afterAutospacing="0" w:line="320" w:lineRule="exact"/>
              <w:outlineLvl w:val="2"/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</w:pPr>
            <w:r w:rsidRPr="00CD2DC8">
              <w:rPr>
                <w:rFonts w:ascii="Montserrat" w:hAnsi="Montserrat"/>
                <w:color w:val="0A7CB9"/>
                <w:sz w:val="26"/>
                <w:szCs w:val="22"/>
                <w:lang w:eastAsia="en-US"/>
              </w:rPr>
              <w:t>Locations and dates</w:t>
            </w:r>
          </w:p>
          <w:p w:rsidR="00A01B34" w:rsidRDefault="00A01B34" w:rsidP="006329E9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Visit</w:t>
            </w:r>
            <w:r w:rsidR="00812270">
              <w:rPr>
                <w:rFonts w:ascii="Montserrat" w:hAnsi="Montserrat"/>
              </w:rPr>
              <w:t xml:space="preserve"> </w:t>
            </w:r>
            <w:r w:rsidR="002D3943" w:rsidRPr="002D3943">
              <w:rPr>
                <w:rStyle w:val="Hyperlink"/>
                <w:rFonts w:ascii="Montserrat" w:hAnsi="Montserrat"/>
              </w:rPr>
              <w:t>energysaver.nsw.gov.au/business/courses-webinars</w:t>
            </w:r>
            <w:r>
              <w:rPr>
                <w:rFonts w:ascii="Montserrat" w:hAnsi="Montserrat"/>
              </w:rPr>
              <w:t xml:space="preserve"> to register </w:t>
            </w:r>
            <w:r w:rsidR="002D3943">
              <w:rPr>
                <w:rFonts w:ascii="Montserrat" w:hAnsi="Montserrat"/>
              </w:rPr>
              <w:t>or email</w:t>
            </w:r>
          </w:p>
          <w:p w:rsidR="002D3943" w:rsidRDefault="00BD2D62" w:rsidP="006329E9">
            <w:pPr>
              <w:rPr>
                <w:rFonts w:ascii="Montserrat" w:hAnsi="Montserrat"/>
              </w:rPr>
            </w:pPr>
            <w:hyperlink r:id="rId8" w:history="1">
              <w:r w:rsidR="00812270" w:rsidRPr="007B4E55">
                <w:rPr>
                  <w:rStyle w:val="Hyperlink"/>
                  <w:rFonts w:ascii="Montserrat" w:hAnsi="Montserrat"/>
                </w:rPr>
                <w:t>hello@energysaver.nsw.gov.au</w:t>
              </w:r>
            </w:hyperlink>
            <w:r w:rsidR="00812270">
              <w:rPr>
                <w:rFonts w:ascii="Montserrat" w:hAnsi="Montserrat"/>
              </w:rPr>
              <w:t xml:space="preserve"> </w:t>
            </w:r>
          </w:p>
          <w:p w:rsidR="00A01B34" w:rsidRPr="00A64F1A" w:rsidRDefault="00A01B34" w:rsidP="006329E9">
            <w:pPr>
              <w:rPr>
                <w:rFonts w:ascii="Montserrat" w:hAnsi="Montserrat"/>
              </w:rPr>
            </w:pP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9" w:history="1">
              <w:r w:rsidR="00A01B34" w:rsidRPr="004B287F">
                <w:rPr>
                  <w:rStyle w:val="Hyperlink"/>
                  <w:rFonts w:ascii="Montserrat" w:hAnsi="Montserrat" w:cs="Arial"/>
                  <w:sz w:val="28"/>
                  <w:szCs w:val="28"/>
                </w:rPr>
                <w:t>Wagga Wagga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>Monday 1 April 2019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11:30am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12:30</w:t>
            </w:r>
            <w:r w:rsidR="0025656D">
              <w:rPr>
                <w:rFonts w:cstheme="minorHAnsi"/>
              </w:rPr>
              <w:t xml:space="preserve"> @ Wagga Council offices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0" w:history="1">
              <w:r w:rsidR="00A01B34" w:rsidRPr="004B287F">
                <w:rPr>
                  <w:rStyle w:val="Hyperlink"/>
                  <w:rFonts w:ascii="Montserrat" w:hAnsi="Montserrat" w:cs="Arial"/>
                  <w:sz w:val="28"/>
                  <w:szCs w:val="28"/>
                </w:rPr>
                <w:t>Junee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 xml:space="preserve">Monday 1 April 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6:00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7:00 pm</w:t>
            </w:r>
            <w:r w:rsidR="0025656D">
              <w:rPr>
                <w:rFonts w:cstheme="minorHAnsi"/>
              </w:rPr>
              <w:t xml:space="preserve"> @ Junee Senior Citizens Hall 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1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Narrandera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 xml:space="preserve">Tuesday 2 April 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1:00 </w:t>
            </w:r>
            <w:r w:rsidR="00812270">
              <w:rPr>
                <w:rFonts w:cstheme="minorHAnsi"/>
              </w:rPr>
              <w:t xml:space="preserve">- </w:t>
            </w:r>
            <w:r w:rsidRPr="00812270">
              <w:rPr>
                <w:rFonts w:cstheme="minorHAnsi"/>
              </w:rPr>
              <w:t>2:00 pm</w:t>
            </w:r>
            <w:r w:rsidR="0025656D">
              <w:rPr>
                <w:rFonts w:cstheme="minorHAnsi"/>
              </w:rPr>
              <w:t xml:space="preserve"> @ Narrandera Ex-Servicemen’s Club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2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West Wyalong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 xml:space="preserve">Tuesday 2 April </w:t>
            </w:r>
          </w:p>
        </w:tc>
        <w:tc>
          <w:tcPr>
            <w:tcW w:w="5068" w:type="dxa"/>
          </w:tcPr>
          <w:p w:rsidR="00A01B34" w:rsidRPr="00812270" w:rsidRDefault="008075F5" w:rsidP="00A01B34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01B34" w:rsidRPr="00812270">
              <w:rPr>
                <w:rFonts w:cstheme="minorHAnsi"/>
              </w:rPr>
              <w:t xml:space="preserve">:00 </w:t>
            </w:r>
            <w:r w:rsidR="00812270">
              <w:rPr>
                <w:rFonts w:cstheme="minorHAnsi"/>
              </w:rPr>
              <w:t>-</w:t>
            </w:r>
            <w:r w:rsidR="00A01B34" w:rsidRPr="008122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7</w:t>
            </w:r>
            <w:r w:rsidR="00A01B34" w:rsidRPr="00812270">
              <w:rPr>
                <w:rFonts w:cstheme="minorHAnsi"/>
              </w:rPr>
              <w:t>:00 pm</w:t>
            </w:r>
            <w:r w:rsidR="0025656D">
              <w:rPr>
                <w:rFonts w:cstheme="minorHAnsi"/>
              </w:rPr>
              <w:t xml:space="preserve"> @ West Wyalong Services &amp; Citizens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3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Temora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>Wednesday 3 April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1:00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2:00 pm</w:t>
            </w:r>
            <w:r w:rsidR="0025656D">
              <w:rPr>
                <w:rFonts w:cstheme="minorHAnsi"/>
              </w:rPr>
              <w:t xml:space="preserve"> @ Temora BREED Business Centre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4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Cootamundra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>Wednesday 3 Apri</w:t>
            </w:r>
            <w:r w:rsidR="00812270" w:rsidRPr="00F244E1">
              <w:rPr>
                <w:rFonts w:cstheme="minorHAnsi"/>
                <w:sz w:val="24"/>
                <w:szCs w:val="24"/>
              </w:rPr>
              <w:t>l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6:30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7:30 pm</w:t>
            </w:r>
            <w:r w:rsidR="0025656D">
              <w:rPr>
                <w:rFonts w:cstheme="minorHAnsi"/>
              </w:rPr>
              <w:t xml:space="preserve"> @</w:t>
            </w:r>
            <w:r w:rsidR="002E23CE">
              <w:rPr>
                <w:rFonts w:cstheme="minorHAnsi"/>
              </w:rPr>
              <w:t xml:space="preserve"> Stephen Ward Rooms Cootamundra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5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Gundagai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 xml:space="preserve">Thursday 4 April 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6:30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7:30 pm</w:t>
            </w:r>
            <w:r w:rsidR="002E23CE">
              <w:rPr>
                <w:rFonts w:cstheme="minorHAnsi"/>
              </w:rPr>
              <w:t xml:space="preserve"> @ Gundagai Council Chambers</w:t>
            </w:r>
          </w:p>
        </w:tc>
      </w:tr>
      <w:tr w:rsidR="00D67E3D" w:rsidTr="00F2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</w:tcPr>
          <w:p w:rsidR="00A01B34" w:rsidRPr="004B287F" w:rsidRDefault="00BD2D62" w:rsidP="00A01B34">
            <w:pPr>
              <w:rPr>
                <w:rFonts w:ascii="Montserrat" w:hAnsi="Montserrat"/>
                <w:sz w:val="28"/>
                <w:szCs w:val="28"/>
              </w:rPr>
            </w:pPr>
            <w:hyperlink r:id="rId16" w:history="1">
              <w:r w:rsidR="00A01B34" w:rsidRPr="004B287F">
                <w:rPr>
                  <w:rStyle w:val="Hyperlink"/>
                  <w:rFonts w:ascii="Montserrat" w:hAnsi="Montserrat"/>
                  <w:sz w:val="28"/>
                  <w:szCs w:val="28"/>
                </w:rPr>
                <w:t>Tumut</w:t>
              </w:r>
            </w:hyperlink>
          </w:p>
        </w:tc>
        <w:tc>
          <w:tcPr>
            <w:tcW w:w="2268" w:type="dxa"/>
          </w:tcPr>
          <w:p w:rsidR="00A01B34" w:rsidRPr="00F244E1" w:rsidRDefault="00A01B34" w:rsidP="00A01B34">
            <w:pPr>
              <w:rPr>
                <w:rStyle w:val="Hyperlink"/>
                <w:rFonts w:cstheme="minorHAnsi"/>
                <w:sz w:val="24"/>
                <w:szCs w:val="24"/>
              </w:rPr>
            </w:pPr>
            <w:r w:rsidRPr="00F244E1">
              <w:rPr>
                <w:rFonts w:cstheme="minorHAnsi"/>
                <w:sz w:val="24"/>
                <w:szCs w:val="24"/>
              </w:rPr>
              <w:t xml:space="preserve">Thursday 4 April </w:t>
            </w:r>
          </w:p>
        </w:tc>
        <w:tc>
          <w:tcPr>
            <w:tcW w:w="5068" w:type="dxa"/>
          </w:tcPr>
          <w:p w:rsidR="00A01B34" w:rsidRPr="00812270" w:rsidRDefault="00A01B34" w:rsidP="00A01B34">
            <w:pPr>
              <w:rPr>
                <w:rFonts w:cstheme="minorHAnsi"/>
              </w:rPr>
            </w:pPr>
            <w:r w:rsidRPr="00812270">
              <w:rPr>
                <w:rFonts w:cstheme="minorHAnsi"/>
              </w:rPr>
              <w:t xml:space="preserve">12:30 </w:t>
            </w:r>
            <w:r w:rsidR="00812270">
              <w:rPr>
                <w:rFonts w:cstheme="minorHAnsi"/>
              </w:rPr>
              <w:t>-</w:t>
            </w:r>
            <w:r w:rsidRPr="00812270">
              <w:rPr>
                <w:rFonts w:cstheme="minorHAnsi"/>
              </w:rPr>
              <w:t xml:space="preserve"> 1:30pm</w:t>
            </w:r>
            <w:r w:rsidR="002E23CE">
              <w:rPr>
                <w:rFonts w:cstheme="minorHAnsi"/>
              </w:rPr>
              <w:t xml:space="preserve"> @ Snowy Valleys Council </w:t>
            </w:r>
          </w:p>
        </w:tc>
      </w:tr>
    </w:tbl>
    <w:p w:rsidR="005A6290" w:rsidRPr="005A6290" w:rsidRDefault="005A6290" w:rsidP="00246B43">
      <w:pPr>
        <w:spacing w:after="330" w:line="420" w:lineRule="atLeast"/>
        <w:rPr>
          <w:rFonts w:eastAsia="Times New Roman" w:cstheme="minorHAnsi"/>
          <w:sz w:val="24"/>
          <w:szCs w:val="24"/>
          <w:lang w:eastAsia="en-AU"/>
        </w:rPr>
      </w:pPr>
    </w:p>
    <w:sectPr w:rsidR="005A6290" w:rsidRPr="005A6290" w:rsidSect="00D073C4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D62" w:rsidRDefault="00BD2D62" w:rsidP="007F7F26">
      <w:pPr>
        <w:spacing w:after="0" w:line="240" w:lineRule="auto"/>
      </w:pPr>
      <w:r>
        <w:separator/>
      </w:r>
    </w:p>
  </w:endnote>
  <w:endnote w:type="continuationSeparator" w:id="0">
    <w:p w:rsidR="00BD2D62" w:rsidRDefault="00BD2D62" w:rsidP="007F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40C" w:rsidRDefault="0090240C" w:rsidP="0090240C">
    <w:pPr>
      <w:pStyle w:val="Footer"/>
      <w:jc w:val="center"/>
      <w:rPr>
        <w:rFonts w:ascii="Montserrat" w:hAnsi="Montserrat"/>
        <w:b/>
      </w:rPr>
    </w:pPr>
    <w:r w:rsidRPr="0090240C">
      <w:rPr>
        <w:rFonts w:ascii="Montserrat" w:hAnsi="Montserrat"/>
        <w:b/>
      </w:rPr>
      <w:t xml:space="preserve">One lucky participant will get a free site visit from the energy expert! </w:t>
    </w:r>
  </w:p>
  <w:p w:rsidR="0090240C" w:rsidRPr="0090240C" w:rsidRDefault="0090240C" w:rsidP="0090240C">
    <w:pPr>
      <w:pStyle w:val="Footer"/>
      <w:jc w:val="center"/>
      <w:rPr>
        <w:rFonts w:ascii="Montserrat" w:hAnsi="Montserrat"/>
        <w:b/>
      </w:rPr>
    </w:pPr>
    <w:r w:rsidRPr="0090240C">
      <w:rPr>
        <w:rFonts w:ascii="Montserrat" w:hAnsi="Montserrat"/>
        <w:b/>
      </w:rPr>
      <w:t>Register</w:t>
    </w:r>
    <w:r w:rsidR="00A01B34">
      <w:rPr>
        <w:rFonts w:ascii="Montserrat" w:hAnsi="Montserrat"/>
        <w:b/>
      </w:rPr>
      <w:t xml:space="preserve"> today to secure your spot</w:t>
    </w:r>
    <w:r w:rsidRPr="0090240C">
      <w:rPr>
        <w:rFonts w:ascii="Montserrat" w:hAnsi="Montserrat"/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D62" w:rsidRDefault="00BD2D62" w:rsidP="007F7F26">
      <w:pPr>
        <w:spacing w:after="0" w:line="240" w:lineRule="auto"/>
      </w:pPr>
      <w:r>
        <w:separator/>
      </w:r>
    </w:p>
  </w:footnote>
  <w:footnote w:type="continuationSeparator" w:id="0">
    <w:p w:rsidR="00BD2D62" w:rsidRDefault="00BD2D62" w:rsidP="007F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F26" w:rsidRDefault="007F7F26">
    <w:pPr>
      <w:pStyle w:val="Header"/>
    </w:pPr>
    <w:r w:rsidRPr="007F7F26">
      <w:rPr>
        <w:noProof/>
        <w:sz w:val="52"/>
        <w:szCs w:val="52"/>
      </w:rPr>
      <w:drawing>
        <wp:anchor distT="0" distB="0" distL="114300" distR="114300" simplePos="0" relativeHeight="251659264" behindDoc="0" locked="0" layoutInCell="1" allowOverlap="1" wp14:anchorId="00E7C097" wp14:editId="0E16CE5C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14400" cy="9715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943" w:rsidRDefault="002D3943">
    <w:pPr>
      <w:pStyle w:val="Header"/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</w:pPr>
    <w:r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  <w:t xml:space="preserve">  </w:t>
    </w:r>
    <w:r w:rsidRPr="002D3943"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  <w:t xml:space="preserve">Energy management basics </w:t>
    </w:r>
    <w:r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  <w:t xml:space="preserve">        </w:t>
    </w:r>
  </w:p>
  <w:p w:rsidR="007F7F26" w:rsidRPr="002D3943" w:rsidRDefault="002D3943" w:rsidP="00812270">
    <w:pPr>
      <w:pStyle w:val="Header"/>
      <w:spacing w:after="240"/>
      <w:rPr>
        <w:sz w:val="56"/>
        <w:szCs w:val="56"/>
      </w:rPr>
    </w:pPr>
    <w:r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  <w:t xml:space="preserve">  </w:t>
    </w:r>
    <w:r w:rsidRPr="002D3943">
      <w:rPr>
        <w:rFonts w:eastAsia="Times New Roman" w:cstheme="minorHAnsi"/>
        <w:b/>
        <w:bCs/>
        <w:color w:val="0A7CB9"/>
        <w:kern w:val="36"/>
        <w:sz w:val="56"/>
        <w:szCs w:val="56"/>
        <w:lang w:eastAsia="en-AU"/>
      </w:rPr>
      <w:t>training for small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66285"/>
    <w:multiLevelType w:val="hybridMultilevel"/>
    <w:tmpl w:val="CCE40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484F1C"/>
    <w:multiLevelType w:val="multilevel"/>
    <w:tmpl w:val="7632CC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26"/>
    <w:rsid w:val="0005623D"/>
    <w:rsid w:val="000764D4"/>
    <w:rsid w:val="000D3FD9"/>
    <w:rsid w:val="0014112D"/>
    <w:rsid w:val="001E4DD3"/>
    <w:rsid w:val="00246B43"/>
    <w:rsid w:val="0025656D"/>
    <w:rsid w:val="002D3943"/>
    <w:rsid w:val="002E23CE"/>
    <w:rsid w:val="00306978"/>
    <w:rsid w:val="0032478C"/>
    <w:rsid w:val="003C18DF"/>
    <w:rsid w:val="004751CB"/>
    <w:rsid w:val="004B287F"/>
    <w:rsid w:val="005624AE"/>
    <w:rsid w:val="005A6290"/>
    <w:rsid w:val="006F5FB5"/>
    <w:rsid w:val="007176F2"/>
    <w:rsid w:val="0077135F"/>
    <w:rsid w:val="007F7F26"/>
    <w:rsid w:val="0080460D"/>
    <w:rsid w:val="008075F5"/>
    <w:rsid w:val="00812270"/>
    <w:rsid w:val="008A6942"/>
    <w:rsid w:val="008C2AFE"/>
    <w:rsid w:val="0090240C"/>
    <w:rsid w:val="0093662F"/>
    <w:rsid w:val="00976FE3"/>
    <w:rsid w:val="00A01B34"/>
    <w:rsid w:val="00BD2D62"/>
    <w:rsid w:val="00C34C3D"/>
    <w:rsid w:val="00CD2DC8"/>
    <w:rsid w:val="00D073C4"/>
    <w:rsid w:val="00D44526"/>
    <w:rsid w:val="00D50893"/>
    <w:rsid w:val="00D67E3D"/>
    <w:rsid w:val="00DB006F"/>
    <w:rsid w:val="00DD20A7"/>
    <w:rsid w:val="00E92495"/>
    <w:rsid w:val="00EC3AC8"/>
    <w:rsid w:val="00F244E1"/>
    <w:rsid w:val="00F463B2"/>
    <w:rsid w:val="00F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0F220"/>
  <w15:chartTrackingRefBased/>
  <w15:docId w15:val="{DEBBF3CC-A6C3-4B02-BB26-58F0EE6A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D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7"/>
    <w:qFormat/>
    <w:rsid w:val="00F46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F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F26"/>
  </w:style>
  <w:style w:type="paragraph" w:styleId="Footer">
    <w:name w:val="footer"/>
    <w:basedOn w:val="Normal"/>
    <w:link w:val="FooterChar"/>
    <w:uiPriority w:val="99"/>
    <w:unhideWhenUsed/>
    <w:rsid w:val="007F7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F26"/>
  </w:style>
  <w:style w:type="character" w:customStyle="1" w:styleId="Heading3Char">
    <w:name w:val="Heading 3 Char"/>
    <w:basedOn w:val="DefaultParagraphFont"/>
    <w:link w:val="Heading3"/>
    <w:uiPriority w:val="7"/>
    <w:rsid w:val="00F463B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paragraph-25">
    <w:name w:val="paragraph-25"/>
    <w:basedOn w:val="Normal"/>
    <w:rsid w:val="00F4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463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2478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2D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D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2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4507">
                  <w:marLeft w:val="0"/>
                  <w:marRight w:val="0"/>
                  <w:marTop w:val="0"/>
                  <w:marBottom w:val="300"/>
                  <w:divBdr>
                    <w:top w:val="single" w:sz="6" w:space="7" w:color="E3E3E3"/>
                    <w:left w:val="single" w:sz="6" w:space="7" w:color="E3E3E3"/>
                    <w:bottom w:val="single" w:sz="6" w:space="7" w:color="E3E3E3"/>
                    <w:right w:val="single" w:sz="6" w:space="7" w:color="E3E3E3"/>
                  </w:divBdr>
                </w:div>
              </w:divsChild>
            </w:div>
          </w:divsChild>
        </w:div>
      </w:divsChild>
    </w:div>
    <w:div w:id="1845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nergysaver.nsw.gov.au" TargetMode="External"/><Relationship Id="rId13" Type="http://schemas.openxmlformats.org/officeDocument/2006/relationships/hyperlink" Target="https://energysaver.environment.nsw.gov.au/enrol/index.php?id=22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nergysaver.environment.nsw.gov.au/enrol/index.php?id=2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ergysaver.environment.nsw.gov.au/enrol/index.php?id=22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ergysaver.environment.nsw.gov.au/enrol/index.php?id=2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ergysaver.environment.nsw.gov.au/enrol/index.php?id=224" TargetMode="External"/><Relationship Id="rId10" Type="http://schemas.openxmlformats.org/officeDocument/2006/relationships/hyperlink" Target="https://energysaver.environment.nsw.gov.au/enrol/index.php?id=2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ergysaver.environment.nsw.gov.au/enrol/index.php?id=215" TargetMode="External"/><Relationship Id="rId14" Type="http://schemas.openxmlformats.org/officeDocument/2006/relationships/hyperlink" Target="https://energysaver.environment.nsw.gov.au/enrol/index.php?id=2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Walker</dc:creator>
  <cp:keywords/>
  <dc:description/>
  <cp:lastModifiedBy>RDA Communications</cp:lastModifiedBy>
  <cp:revision>1</cp:revision>
  <cp:lastPrinted>2019-02-26T04:29:00Z</cp:lastPrinted>
  <dcterms:created xsi:type="dcterms:W3CDTF">2019-03-14T22:23:00Z</dcterms:created>
  <dcterms:modified xsi:type="dcterms:W3CDTF">2019-03-14T22:23:00Z</dcterms:modified>
</cp:coreProperties>
</file>